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6B02D74A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</w:t>
      </w:r>
      <w:r w:rsidR="00ED4A31">
        <w:rPr>
          <w:sz w:val="32"/>
          <w:szCs w:val="32"/>
        </w:rPr>
        <w:t xml:space="preserve"> </w:t>
      </w:r>
      <w:r w:rsidR="00106C10">
        <w:rPr>
          <w:sz w:val="32"/>
          <w:szCs w:val="32"/>
        </w:rPr>
        <w:t xml:space="preserve"> 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5D45BC28" w:rsidR="00D2163E" w:rsidRDefault="00F90D62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4A31">
        <w:rPr>
          <w:sz w:val="28"/>
          <w:szCs w:val="28"/>
        </w:rPr>
        <w:t>20</w:t>
      </w:r>
      <w:r>
        <w:rPr>
          <w:sz w:val="28"/>
          <w:szCs w:val="28"/>
        </w:rPr>
        <w:t xml:space="preserve">  березня</w:t>
      </w:r>
      <w:r w:rsidR="00D2163E">
        <w:rPr>
          <w:sz w:val="28"/>
          <w:szCs w:val="28"/>
        </w:rPr>
        <w:t xml:space="preserve">  202</w:t>
      </w:r>
      <w:r w:rsidR="00075BAA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4F3C55"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D4A31">
        <w:rPr>
          <w:sz w:val="28"/>
          <w:szCs w:val="28"/>
        </w:rPr>
        <w:t>319</w:t>
      </w:r>
      <w:r w:rsidR="004F3C55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4C5C0A39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 w:rsidR="00F90D62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Керуючись Законом України «Про місцеве самоврядування в Україні», відповідно до Регламенту роботи виконавчого комітету та виконавчих органів Нововолинської міської ради,</w:t>
      </w:r>
      <w:r w:rsidR="005A7E7B" w:rsidRPr="005A7E7B">
        <w:rPr>
          <w:sz w:val="28"/>
          <w:szCs w:val="28"/>
        </w:rPr>
        <w:t xml:space="preserve"> затвердженого рішенням </w:t>
      </w:r>
      <w:r w:rsidR="005A7E7B">
        <w:rPr>
          <w:sz w:val="28"/>
          <w:szCs w:val="28"/>
        </w:rPr>
        <w:t>виконавчого комітету міської ради</w:t>
      </w:r>
      <w:r w:rsidR="005A7E7B" w:rsidRPr="005A7E7B">
        <w:rPr>
          <w:sz w:val="28"/>
          <w:szCs w:val="28"/>
        </w:rPr>
        <w:t xml:space="preserve"> від 18 березня 2021 року № 86, зі змінами, </w:t>
      </w:r>
      <w:r w:rsidRPr="005A7E7B">
        <w:rPr>
          <w:sz w:val="28"/>
          <w:szCs w:val="28"/>
        </w:rPr>
        <w:t>розглянувши пропозиції виконавчих органів міської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0200F81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 w:rsidR="00F90D62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>Світлана Груй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339B1" w14:textId="77777777" w:rsidR="00196DAB" w:rsidRDefault="00196DAB" w:rsidP="00504EBC">
      <w:r>
        <w:separator/>
      </w:r>
    </w:p>
  </w:endnote>
  <w:endnote w:type="continuationSeparator" w:id="0">
    <w:p w14:paraId="22CA0249" w14:textId="77777777" w:rsidR="00196DAB" w:rsidRDefault="00196DAB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A03DB" w14:textId="77777777" w:rsidR="00196DAB" w:rsidRDefault="00196DAB" w:rsidP="00504EBC">
      <w:r>
        <w:separator/>
      </w:r>
    </w:p>
  </w:footnote>
  <w:footnote w:type="continuationSeparator" w:id="0">
    <w:p w14:paraId="371EBC0B" w14:textId="77777777" w:rsidR="00196DAB" w:rsidRDefault="00196DAB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75BAA"/>
    <w:rsid w:val="00093C65"/>
    <w:rsid w:val="000B116D"/>
    <w:rsid w:val="000C1059"/>
    <w:rsid w:val="000C3C93"/>
    <w:rsid w:val="000D6A78"/>
    <w:rsid w:val="00106C10"/>
    <w:rsid w:val="00110CC6"/>
    <w:rsid w:val="00122876"/>
    <w:rsid w:val="00124CE8"/>
    <w:rsid w:val="00196DAB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D18D2"/>
    <w:rsid w:val="002F246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B8623C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2163E"/>
    <w:rsid w:val="00D55F73"/>
    <w:rsid w:val="00D75DA9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A00B6"/>
    <w:rsid w:val="00ED3234"/>
    <w:rsid w:val="00ED4A31"/>
    <w:rsid w:val="00F34AE2"/>
    <w:rsid w:val="00F47DBE"/>
    <w:rsid w:val="00F60E30"/>
    <w:rsid w:val="00F75C34"/>
    <w:rsid w:val="00F90D62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35</cp:revision>
  <cp:lastPrinted>2024-09-18T07:27:00Z</cp:lastPrinted>
  <dcterms:created xsi:type="dcterms:W3CDTF">2021-11-19T08:42:00Z</dcterms:created>
  <dcterms:modified xsi:type="dcterms:W3CDTF">2025-04-10T13:30:00Z</dcterms:modified>
</cp:coreProperties>
</file>